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4"/>
        <w:ind w:left="1" w:right="135"/>
      </w:pPr>
      <w:r>
        <w:rPr/>
        <w:t>Informationspflicht bei der Erhebung von</w:t>
      </w:r>
      <w:r>
        <w:rPr>
          <w:spacing w:val="-1"/>
        </w:rPr>
        <w:t> </w:t>
      </w:r>
      <w:r>
        <w:rPr/>
        <w:t>personenbezogenen Daten bei</w:t>
      </w:r>
      <w:r>
        <w:rPr>
          <w:spacing w:val="-3"/>
        </w:rPr>
        <w:t> </w:t>
      </w:r>
      <w:r>
        <w:rPr/>
        <w:t>der betroffenen Person (Art. 13/14 der EU-DSGVO)</w:t>
      </w:r>
    </w:p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Angaben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zum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Verantwortlichen</w:t>
            </w:r>
          </w:p>
        </w:tc>
      </w:tr>
      <w:tr>
        <w:trPr>
          <w:trHeight w:val="760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Verantwortlicher gemäß Artikel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7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EU-DSGVO</w:t>
            </w:r>
          </w:p>
        </w:tc>
        <w:tc>
          <w:tcPr>
            <w:tcW w:w="5095" w:type="dxa"/>
          </w:tcPr>
          <w:p>
            <w:pPr>
              <w:pStyle w:val="TableParagraph"/>
              <w:spacing w:before="2"/>
              <w:ind w:right="788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Biogas</w:t>
            </w:r>
            <w:r>
              <w:rPr>
                <w:rFonts w:ascii="Arial" w:hAnsi="Arial"/>
                <w:spacing w:val="-16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eingetragener</w:t>
            </w:r>
            <w:r>
              <w:rPr>
                <w:rFonts w:ascii="Arial" w:hAnsi="Arial"/>
                <w:spacing w:val="-15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Verein Angerbrunnenstraße 12</w:t>
            </w:r>
          </w:p>
          <w:p>
            <w:pPr>
              <w:pStyle w:val="TableParagraph"/>
              <w:spacing w:line="232" w:lineRule="exac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Freising</w:t>
            </w:r>
            <w:r>
              <w:rPr>
                <w:rFonts w:ascii="Arial"/>
                <w:spacing w:val="-7"/>
                <w:sz w:val="22"/>
              </w:rPr>
              <w:t> </w:t>
            </w:r>
            <w:r>
              <w:rPr>
                <w:rFonts w:ascii="Arial"/>
                <w:spacing w:val="-2"/>
                <w:sz w:val="22"/>
              </w:rPr>
              <w:t>85356</w:t>
            </w:r>
          </w:p>
        </w:tc>
      </w:tr>
      <w:tr>
        <w:trPr>
          <w:trHeight w:val="757" w:hRule="atLeast"/>
        </w:trPr>
        <w:tc>
          <w:tcPr>
            <w:tcW w:w="4248" w:type="dxa"/>
          </w:tcPr>
          <w:p>
            <w:pPr>
              <w:pStyle w:val="TableParagraph"/>
              <w:spacing w:line="26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Vertreter</w:t>
            </w:r>
          </w:p>
          <w:p>
            <w:pPr>
              <w:pStyle w:val="TableParagraph"/>
              <w:spacing w:line="265" w:lineRule="exact"/>
              <w:rPr>
                <w:sz w:val="22"/>
              </w:rPr>
            </w:pPr>
            <w:r>
              <w:rPr>
                <w:sz w:val="22"/>
              </w:rPr>
              <w:t>gemäß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Artikel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17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EU-</w:t>
            </w:r>
            <w:r>
              <w:rPr>
                <w:spacing w:val="-2"/>
                <w:sz w:val="22"/>
              </w:rPr>
              <w:t>DSGVO</w:t>
            </w:r>
          </w:p>
        </w:tc>
        <w:tc>
          <w:tcPr>
            <w:tcW w:w="5095" w:type="dxa"/>
          </w:tcPr>
          <w:p>
            <w:pPr>
              <w:pStyle w:val="TableParagraph"/>
              <w:ind w:right="788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Dr.</w:t>
            </w:r>
            <w:r>
              <w:rPr>
                <w:rFonts w:ascii="Arial"/>
                <w:spacing w:val="-7"/>
                <w:sz w:val="22"/>
              </w:rPr>
              <w:t> </w:t>
            </w:r>
            <w:r>
              <w:rPr>
                <w:rFonts w:ascii="Arial"/>
                <w:sz w:val="22"/>
              </w:rPr>
              <w:t>Claudius</w:t>
            </w:r>
            <w:r>
              <w:rPr>
                <w:rFonts w:ascii="Arial"/>
                <w:spacing w:val="-8"/>
                <w:sz w:val="22"/>
              </w:rPr>
              <w:t> </w:t>
            </w:r>
            <w:r>
              <w:rPr>
                <w:rFonts w:ascii="Arial"/>
                <w:sz w:val="22"/>
              </w:rPr>
              <w:t>da</w:t>
            </w:r>
            <w:r>
              <w:rPr>
                <w:rFonts w:ascii="Arial"/>
                <w:spacing w:val="-11"/>
                <w:sz w:val="22"/>
              </w:rPr>
              <w:t> </w:t>
            </w:r>
            <w:r>
              <w:rPr>
                <w:rFonts w:ascii="Arial"/>
                <w:sz w:val="22"/>
              </w:rPr>
              <w:t>Costa</w:t>
            </w:r>
            <w:r>
              <w:rPr>
                <w:rFonts w:ascii="Arial"/>
                <w:spacing w:val="-11"/>
                <w:sz w:val="22"/>
              </w:rPr>
              <w:t> </w:t>
            </w:r>
            <w:r>
              <w:rPr>
                <w:rFonts w:ascii="Arial"/>
                <w:sz w:val="22"/>
              </w:rPr>
              <w:t>Gomez </w:t>
            </w:r>
            <w:r>
              <w:rPr>
                <w:rFonts w:ascii="Arial"/>
                <w:spacing w:val="-2"/>
                <w:sz w:val="22"/>
              </w:rPr>
              <w:t>08161984660</w:t>
            </w:r>
          </w:p>
          <w:p>
            <w:pPr>
              <w:pStyle w:val="TableParagraph"/>
              <w:spacing w:line="232" w:lineRule="exact"/>
              <w:rPr>
                <w:rFonts w:ascii="Arial"/>
                <w:sz w:val="22"/>
              </w:rPr>
            </w:pPr>
            <w:hyperlink r:id="rId6">
              <w:r>
                <w:rPr>
                  <w:rFonts w:ascii="Arial"/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78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Datenschutzbeauftragte</w:t>
            </w:r>
          </w:p>
        </w:tc>
        <w:tc>
          <w:tcPr>
            <w:tcW w:w="5095" w:type="dxa"/>
          </w:tcPr>
          <w:p>
            <w:pPr>
              <w:pStyle w:val="TableParagraph"/>
              <w:tabs>
                <w:tab w:pos="1523" w:val="left" w:leader="none"/>
              </w:tabs>
              <w:spacing w:line="254" w:lineRule="exact"/>
              <w:rPr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Name:</w:t>
            </w:r>
            <w:r>
              <w:rPr>
                <w:rFonts w:ascii="Arial"/>
                <w:sz w:val="22"/>
              </w:rPr>
              <w:tab/>
            </w:r>
            <w:r>
              <w:rPr>
                <w:sz w:val="22"/>
              </w:rPr>
              <w:t>ituso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4"/>
                <w:sz w:val="22"/>
              </w:rPr>
              <w:t>GmbH</w:t>
            </w:r>
          </w:p>
          <w:p>
            <w:pPr>
              <w:pStyle w:val="TableParagraph"/>
              <w:tabs>
                <w:tab w:pos="1523" w:val="left" w:leader="none"/>
              </w:tabs>
              <w:spacing w:line="267" w:lineRule="exact" w:before="1"/>
              <w:rPr>
                <w:sz w:val="22"/>
              </w:rPr>
            </w:pPr>
            <w:r>
              <w:rPr>
                <w:rFonts w:ascii="Arial"/>
                <w:spacing w:val="-4"/>
                <w:sz w:val="22"/>
              </w:rPr>
              <w:t>Tel:</w:t>
            </w:r>
            <w:r>
              <w:rPr>
                <w:rFonts w:ascii="Arial"/>
                <w:sz w:val="22"/>
              </w:rPr>
              <w:tab/>
            </w:r>
            <w:r>
              <w:rPr>
                <w:sz w:val="22"/>
              </w:rPr>
              <w:t>+49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8142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42050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5"/>
                <w:sz w:val="22"/>
              </w:rPr>
              <w:t>20</w:t>
            </w:r>
          </w:p>
          <w:p>
            <w:pPr>
              <w:pStyle w:val="TableParagraph"/>
              <w:tabs>
                <w:tab w:pos="1523" w:val="left" w:leader="none"/>
              </w:tabs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E-</w:t>
            </w:r>
            <w:r>
              <w:rPr>
                <w:spacing w:val="-4"/>
                <w:sz w:val="22"/>
              </w:rPr>
              <w:t>Mail:</w:t>
            </w:r>
            <w:r>
              <w:rPr>
                <w:sz w:val="22"/>
              </w:rPr>
              <w:tab/>
            </w:r>
            <w:hyperlink r:id="rId7">
              <w:r>
                <w:rPr>
                  <w:spacing w:val="-2"/>
                  <w:sz w:val="22"/>
                </w:rPr>
                <w:t>datenschutz@biogas.org</w:t>
              </w:r>
            </w:hyperlink>
          </w:p>
        </w:tc>
      </w:tr>
    </w:tbl>
    <w:p>
      <w:pPr>
        <w:pStyle w:val="BodyText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5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5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Zweck,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Rechtsgrundlage,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Herkunft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Zweck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Verarbeitung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Gewährung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Betroffenenrechte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nach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5"/>
                <w:sz w:val="22"/>
              </w:rPr>
              <w:t>EU-</w:t>
            </w:r>
          </w:p>
          <w:p>
            <w:pPr>
              <w:pStyle w:val="TableParagraph"/>
              <w:spacing w:line="264" w:lineRule="exact"/>
              <w:ind w:right="104"/>
              <w:rPr>
                <w:sz w:val="22"/>
              </w:rPr>
            </w:pPr>
            <w:r>
              <w:rPr>
                <w:sz w:val="22"/>
              </w:rPr>
              <w:t>DSGVO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und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deren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Dokumentation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(Verifizierung des Betroffenen)</w:t>
            </w:r>
          </w:p>
        </w:tc>
      </w:tr>
      <w:tr>
        <w:trPr>
          <w:trHeight w:val="266" w:hRule="atLeast"/>
        </w:trPr>
        <w:tc>
          <w:tcPr>
            <w:tcW w:w="4248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Rechtsgrundlage</w:t>
            </w:r>
          </w:p>
        </w:tc>
        <w:tc>
          <w:tcPr>
            <w:tcW w:w="5095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1c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/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ggf.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Art.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Abs. </w:t>
            </w:r>
            <w:r>
              <w:rPr>
                <w:spacing w:val="-5"/>
                <w:sz w:val="22"/>
              </w:rPr>
              <w:t>1f</w:t>
            </w:r>
          </w:p>
        </w:tc>
      </w:tr>
      <w:tr>
        <w:trPr>
          <w:trHeight w:val="266" w:hRule="atLeast"/>
        </w:trPr>
        <w:tc>
          <w:tcPr>
            <w:tcW w:w="4248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Herkunft</w:t>
            </w:r>
          </w:p>
        </w:tc>
        <w:tc>
          <w:tcPr>
            <w:tcW w:w="5095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Erhoben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beim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Betroffenen</w:t>
            </w:r>
          </w:p>
        </w:tc>
      </w:tr>
    </w:tbl>
    <w:p>
      <w:pPr>
        <w:pStyle w:val="BodyText"/>
        <w:spacing w:after="1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Datenkategorien,</w:t>
            </w:r>
            <w:r>
              <w:rPr>
                <w:b/>
                <w:spacing w:val="-16"/>
                <w:sz w:val="22"/>
              </w:rPr>
              <w:t> </w:t>
            </w:r>
            <w:r>
              <w:rPr>
                <w:b/>
                <w:sz w:val="22"/>
              </w:rPr>
              <w:t>betroffene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Personengruppen,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Empfänger,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Ausland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Datenkategorien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Name,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Vorname,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Kontaktdaten,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ggf.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Adressdaten, Art und Inhalt der Anfrage, Datum der Anfrage, Status der Anfrage</w:t>
            </w:r>
          </w:p>
        </w:tc>
      </w:tr>
      <w:tr>
        <w:trPr>
          <w:trHeight w:val="261" w:hRule="atLeast"/>
        </w:trPr>
        <w:tc>
          <w:tcPr>
            <w:tcW w:w="4248" w:type="dxa"/>
          </w:tcPr>
          <w:p>
            <w:pPr>
              <w:pStyle w:val="TableParagraph"/>
              <w:spacing w:line="242" w:lineRule="exact"/>
              <w:rPr>
                <w:sz w:val="22"/>
              </w:rPr>
            </w:pPr>
            <w:r>
              <w:rPr>
                <w:sz w:val="22"/>
              </w:rPr>
              <w:t>Betroffene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Personengruppen</w:t>
            </w:r>
          </w:p>
        </w:tc>
        <w:tc>
          <w:tcPr>
            <w:tcW w:w="5095" w:type="dxa"/>
          </w:tcPr>
          <w:p>
            <w:pPr>
              <w:pStyle w:val="TableParagraph"/>
              <w:spacing w:line="242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Betroffene</w:t>
            </w:r>
          </w:p>
        </w:tc>
      </w:tr>
      <w:tr>
        <w:trPr>
          <w:trHeight w:val="918" w:hRule="atLeast"/>
        </w:trPr>
        <w:tc>
          <w:tcPr>
            <w:tcW w:w="4248" w:type="dxa"/>
          </w:tcPr>
          <w:p>
            <w:pPr>
              <w:pStyle w:val="TableParagraph"/>
              <w:spacing w:before="3"/>
              <w:rPr>
                <w:sz w:val="22"/>
              </w:rPr>
            </w:pPr>
            <w:r>
              <w:rPr>
                <w:spacing w:val="-2"/>
                <w:sz w:val="22"/>
              </w:rPr>
              <w:t>Empfänger</w:t>
            </w:r>
          </w:p>
        </w:tc>
        <w:tc>
          <w:tcPr>
            <w:tcW w:w="5095" w:type="dxa"/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65" w:lineRule="exact" w:before="82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Geschäftsführung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40" w:lineRule="auto" w:before="0" w:after="0"/>
              <w:ind w:left="467" w:right="1465" w:hanging="360"/>
              <w:jc w:val="left"/>
              <w:rPr>
                <w:sz w:val="22"/>
              </w:rPr>
            </w:pPr>
            <w:r>
              <w:rPr>
                <w:sz w:val="22"/>
              </w:rPr>
              <w:t>DSM-Online GmbH - </w:t>
            </w:r>
            <w:r>
              <w:rPr>
                <w:spacing w:val="-2"/>
                <w:sz w:val="22"/>
              </w:rPr>
              <w:t>Datenschutzmanagementsystem</w:t>
            </w:r>
          </w:p>
        </w:tc>
      </w:tr>
      <w:tr>
        <w:trPr>
          <w:trHeight w:val="630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Ausland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sz w:val="22"/>
              </w:rPr>
              <w:t>Es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findet</w:t>
            </w:r>
            <w:r>
              <w:rPr>
                <w:rFonts w:ascii="Trebuchet MS" w:hAnsi="Trebuchet MS"/>
                <w:spacing w:val="-5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keine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Speicherung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der</w:t>
            </w:r>
            <w:r>
              <w:rPr>
                <w:rFonts w:ascii="Trebuchet MS" w:hAnsi="Trebuchet MS"/>
                <w:spacing w:val="-6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Daten</w:t>
            </w:r>
            <w:r>
              <w:rPr>
                <w:rFonts w:ascii="Trebuchet MS" w:hAnsi="Trebuchet MS"/>
                <w:spacing w:val="-8"/>
                <w:sz w:val="22"/>
              </w:rPr>
              <w:t> </w:t>
            </w:r>
            <w:r>
              <w:rPr>
                <w:rFonts w:ascii="Trebuchet MS" w:hAnsi="Trebuchet MS"/>
                <w:b/>
                <w:sz w:val="22"/>
              </w:rPr>
              <w:t>außerhalb der EU oder des EWG-Raumes statt.</w:t>
            </w:r>
          </w:p>
        </w:tc>
      </w:tr>
    </w:tbl>
    <w:p>
      <w:pPr>
        <w:pStyle w:val="BodyText"/>
        <w:spacing w:before="24" w:after="1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Zusätzliche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Informationen</w:t>
            </w:r>
          </w:p>
        </w:tc>
      </w:tr>
      <w:tr>
        <w:trPr>
          <w:trHeight w:val="106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Dauer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Speicherung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Die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Daten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Anfrage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werden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bis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zum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Ablauf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 regelmäßigen Verjährungsfrist (3 Jahre) nach</w:t>
            </w:r>
          </w:p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BGB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gespeichert,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sofern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Einzelfall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nicht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 anderer oder längere Verjährungsfrist greift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Recht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Auskunft,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Berichtigung, Löschung, Einschränkung,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Datenübertragbarkeit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Betroffenen- Rechte gegenüber dem Verantwortlichen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wahrzunehmen.</w:t>
            </w:r>
          </w:p>
        </w:tc>
      </w:tr>
      <w:tr>
        <w:trPr>
          <w:trHeight w:val="1593" w:hRule="atLeast"/>
        </w:trPr>
        <w:tc>
          <w:tcPr>
            <w:tcW w:w="4248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Recht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auf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Widerspruch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Widerruf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können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Verarbeitung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Daten widersprechen, sofern diese auf Basis von Artikel 6 Abs. 1 e oder f DSGVO erfolgt. Sofern die Verarbeitung auf Basis Ihrer Einwilligung erfolgt, können Sie diese jederzeit widerrufen. Bitte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senden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Sie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dazu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E-Mail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an:</w:t>
            </w:r>
            <w:r>
              <w:rPr>
                <w:spacing w:val="-2"/>
                <w:sz w:val="22"/>
              </w:rPr>
              <w:t> </w:t>
            </w: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spacing w:line="266" w:lineRule="exact"/>
              <w:ind w:right="1219"/>
              <w:rPr>
                <w:sz w:val="22"/>
              </w:rPr>
            </w:pPr>
            <w:r>
              <w:rPr>
                <w:sz w:val="22"/>
              </w:rPr>
              <w:t>Beschwerderecht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bei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einer </w:t>
            </w:r>
            <w:r>
              <w:rPr>
                <w:spacing w:val="-2"/>
                <w:sz w:val="22"/>
              </w:rPr>
              <w:t>Aufsichtsbehörde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ind w:right="167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Beschwerde bei einer Aufsichtsbehörde einzureichen.</w:t>
            </w:r>
          </w:p>
        </w:tc>
      </w:tr>
      <w:tr>
        <w:trPr>
          <w:trHeight w:val="530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Mögliche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Nicht-</w:t>
            </w:r>
            <w:r>
              <w:rPr>
                <w:spacing w:val="-2"/>
                <w:sz w:val="22"/>
              </w:rPr>
              <w:t>Bereitstellung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Durch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Nicht-Bereitstellung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kann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Anfrage nicht bearbeitet werden.</w:t>
            </w:r>
          </w:p>
        </w:tc>
      </w:tr>
      <w:tr>
        <w:trPr>
          <w:trHeight w:val="1382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Profiling</w:t>
            </w:r>
          </w:p>
        </w:tc>
        <w:tc>
          <w:tcPr>
            <w:tcW w:w="5095" w:type="dxa"/>
          </w:tcPr>
          <w:p>
            <w:pPr>
              <w:pStyle w:val="TableParagraph"/>
              <w:ind w:left="218" w:right="167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Zur Begründung und Durchführung der Geschäftsbeziehung</w:t>
            </w:r>
            <w:r>
              <w:rPr>
                <w:rFonts w:ascii="Arial" w:hAnsi="Arial"/>
                <w:spacing w:val="-14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nutzen</w:t>
            </w:r>
            <w:r>
              <w:rPr>
                <w:rFonts w:ascii="Arial" w:hAnsi="Arial"/>
                <w:spacing w:val="-13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wir</w:t>
            </w:r>
            <w:r>
              <w:rPr>
                <w:rFonts w:ascii="Arial" w:hAnsi="Arial"/>
                <w:spacing w:val="-11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grundsätzlich keine ausschließlich automatisierte Entscheidungsfindung oder ein Proﬁling im Sinne des Art. 22 DSGVO.</w:t>
            </w:r>
          </w:p>
        </w:tc>
      </w:tr>
    </w:tbl>
    <w:sectPr>
      <w:footerReference w:type="default" r:id="rId5"/>
      <w:type w:val="continuous"/>
      <w:pgSz w:w="11910" w:h="16840"/>
      <w:pgMar w:header="0" w:footer="259" w:top="260" w:bottom="440" w:left="1417" w:right="992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02848">
              <wp:simplePos x="0" y="0"/>
              <wp:positionH relativeFrom="page">
                <wp:posOffset>887983</wp:posOffset>
              </wp:positionH>
              <wp:positionV relativeFrom="page">
                <wp:posOffset>10388197</wp:posOffset>
              </wp:positionV>
              <wp:extent cx="1205865" cy="11112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20586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6"/>
                            <w:ind w:left="20" w:right="0" w:firstLine="0"/>
                            <w:jc w:val="left"/>
                            <w:rPr>
                              <w:rFonts w:ascii="Arial" w:hAnsi="Arial"/>
                              <w:sz w:val="12"/>
                            </w:rPr>
                          </w:pPr>
                          <w:r>
                            <w:rPr>
                              <w:rFonts w:ascii="Arial" w:hAnsi="Arial"/>
                              <w:sz w:val="12"/>
                            </w:rPr>
                            <w:t>©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ituso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GmbH,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DSM-Online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pacing w:val="-4"/>
                              <w:sz w:val="12"/>
                            </w:rPr>
                            <w:t>GmbH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69.919998pt;margin-top:817.968323pt;width:94.95pt;height:8.75pt;mso-position-horizontal-relative:page;mso-position-vertical-relative:page;z-index:-15813632" type="#_x0000_t202" id="docshape1" filled="false" stroked="false">
              <v:textbox inset="0,0,0,0">
                <w:txbxContent>
                  <w:p>
                    <w:pPr>
                      <w:spacing w:before="16"/>
                      <w:ind w:left="20" w:right="0" w:firstLine="0"/>
                      <w:jc w:val="left"/>
                      <w:rPr>
                        <w:rFonts w:ascii="Arial" w:hAnsi="Arial"/>
                        <w:sz w:val="12"/>
                      </w:rPr>
                    </w:pPr>
                    <w:r>
                      <w:rPr>
                        <w:rFonts w:ascii="Arial" w:hAnsi="Arial"/>
                        <w:sz w:val="12"/>
                      </w:rPr>
                      <w:t>©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ituso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GmbH,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DSM-Online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pacing w:val="-4"/>
                        <w:sz w:val="12"/>
                      </w:rPr>
                      <w:t>GmbH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467" w:hanging="361"/>
      </w:pPr>
      <w:rPr>
        <w:rFonts w:hint="default" w:ascii="Tahoma" w:hAnsi="Tahoma" w:eastAsia="Tahoma" w:cs="Tahoma"/>
        <w:b w:val="0"/>
        <w:bCs w:val="0"/>
        <w:i w:val="0"/>
        <w:iCs w:val="0"/>
        <w:spacing w:val="0"/>
        <w:w w:val="100"/>
        <w:sz w:val="22"/>
        <w:szCs w:val="22"/>
        <w:lang w:val="de-DE" w:eastAsia="en-US" w:bidi="ar-SA"/>
      </w:rPr>
    </w:lvl>
    <w:lvl w:ilvl="1">
      <w:start w:val="0"/>
      <w:numFmt w:val="bullet"/>
      <w:lvlText w:val="•"/>
      <w:lvlJc w:val="left"/>
      <w:pPr>
        <w:ind w:left="922" w:hanging="361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1385" w:hanging="361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1847" w:hanging="361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2310" w:hanging="361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2772" w:hanging="361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3235" w:hanging="361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3697" w:hanging="361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4160" w:hanging="361"/>
      </w:pPr>
      <w:rPr>
        <w:rFonts w:hint="default"/>
        <w:lang w:val="de-DE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de-DE" w:eastAsia="en-US" w:bidi="ar-SA"/>
    </w:rPr>
  </w:style>
  <w:style w:styleId="BodyText" w:type="paragraph">
    <w:name w:val="Body Text"/>
    <w:basedOn w:val="Normal"/>
    <w:uiPriority w:val="1"/>
    <w:qFormat/>
    <w:pPr>
      <w:spacing w:before="25"/>
    </w:pPr>
    <w:rPr>
      <w:rFonts w:ascii="Tahoma" w:hAnsi="Tahoma" w:eastAsia="Tahoma" w:cs="Tahoma"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ahoma" w:hAnsi="Tahoma" w:eastAsia="Tahoma" w:cs="Tahoma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biogas.org" TargetMode="External"/><Relationship Id="rId7" Type="http://schemas.openxmlformats.org/officeDocument/2006/relationships/hyperlink" Target="mailto:datenschutz@biogas.org" TargetMode="Externa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Consulting Schmale</Company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Ralf Schmale</dc:creator>
  <dc:subject>Erstellt von Consulting Schmale</dc:subject>
  <dc:title>Checkliste Vorbereitung Seminar</dc:title>
  <dcterms:created xsi:type="dcterms:W3CDTF">2025-05-19T12:24:20Z</dcterms:created>
  <dcterms:modified xsi:type="dcterms:W3CDTF">2025-05-19T12:24:20Z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0x01010029150C9F367C784BAFC5E91CE46B3995</vt:lpwstr>
  </property>
  <property fmtid="{D5CDD505-2E9C-101B-9397-08002B2CF9AE}" pid="3" name="Created">
    <vt:filetime>2020-07-08T00:00:00Z</vt:filetime>
  </property>
  <property fmtid="{D5CDD505-2E9C-101B-9397-08002B2CF9AE}" pid="4" name="Creator">
    <vt:lpwstr>Acrobat PDFMaker 20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787600.000000</vt:lpwstr>
  </property>
  <property fmtid="{D5CDD505-2E9C-101B-9397-08002B2CF9AE}" pid="7" name="Producer">
    <vt:lpwstr>Adobe PDF Library 20.9.95</vt:lpwstr>
  </property>
  <property fmtid="{D5CDD505-2E9C-101B-9397-08002B2CF9AE}" pid="8" name="SourceModified">
    <vt:lpwstr>D:20200708103500</vt:lpwstr>
  </property>
</Properties>
</file>